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C0AA0" w14:textId="77777777" w:rsidR="00EF56C5" w:rsidRDefault="00EF56C5" w:rsidP="001F2DE3">
      <w:pPr>
        <w:jc w:val="both"/>
      </w:pPr>
    </w:p>
    <w:p w14:paraId="512932B6" w14:textId="0BA183F6" w:rsidR="00EF56C5" w:rsidRPr="005D126F" w:rsidRDefault="00EF56C5" w:rsidP="00EF5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Asunto: </w:t>
      </w:r>
      <w:bookmarkStart w:id="0" w:name="_Hlk80208863"/>
      <w:bookmarkStart w:id="1" w:name="_Hlk81416599"/>
      <w:r w:rsidR="009A7C07">
        <w:rPr>
          <w:b/>
          <w:sz w:val="28"/>
          <w:szCs w:val="28"/>
        </w:rPr>
        <w:t xml:space="preserve">IMU solicita a la DGT </w:t>
      </w:r>
      <w:bookmarkEnd w:id="0"/>
      <w:r w:rsidR="00F62827">
        <w:rPr>
          <w:b/>
          <w:sz w:val="28"/>
          <w:szCs w:val="28"/>
        </w:rPr>
        <w:t xml:space="preserve">que abra expediente sancionador por el estado ilegal de la carretera ZA </w:t>
      </w:r>
      <w:r w:rsidR="00AE7273">
        <w:rPr>
          <w:b/>
          <w:sz w:val="28"/>
          <w:szCs w:val="28"/>
        </w:rPr>
        <w:t>P</w:t>
      </w:r>
      <w:r w:rsidR="00F62827">
        <w:rPr>
          <w:b/>
          <w:sz w:val="28"/>
          <w:szCs w:val="28"/>
        </w:rPr>
        <w:t xml:space="preserve"> 2220 en Zamora.</w:t>
      </w:r>
    </w:p>
    <w:bookmarkEnd w:id="1"/>
    <w:p w14:paraId="6A662C77" w14:textId="77777777" w:rsidR="00EF56C5" w:rsidRDefault="00EF56C5" w:rsidP="00EF56C5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Expediente y </w:t>
      </w:r>
      <w:r w:rsidRPr="00A67946">
        <w:rPr>
          <w:b/>
          <w:sz w:val="18"/>
          <w:szCs w:val="18"/>
        </w:rPr>
        <w:t>Registro</w:t>
      </w:r>
    </w:p>
    <w:p w14:paraId="6CC4BB07" w14:textId="76463989" w:rsidR="00EF56C5" w:rsidRDefault="00EF56C5" w:rsidP="00EF56C5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Nota de prensa al expediente: 2021_CEC_0</w:t>
      </w:r>
      <w:r w:rsidR="009A7C07">
        <w:rPr>
          <w:b/>
          <w:sz w:val="18"/>
          <w:szCs w:val="18"/>
        </w:rPr>
        <w:t>7</w:t>
      </w:r>
      <w:r w:rsidR="00F62827">
        <w:rPr>
          <w:b/>
          <w:sz w:val="18"/>
          <w:szCs w:val="18"/>
        </w:rPr>
        <w:t>4</w:t>
      </w:r>
    </w:p>
    <w:p w14:paraId="2AE66B00" w14:textId="7450EB88" w:rsidR="00EF56C5" w:rsidRDefault="00EF56C5" w:rsidP="00EF56C5">
      <w:pPr>
        <w:jc w:val="both"/>
      </w:pPr>
      <w:r>
        <w:rPr>
          <w:b/>
          <w:sz w:val="18"/>
          <w:szCs w:val="18"/>
        </w:rPr>
        <w:t xml:space="preserve">Fecha informe: </w:t>
      </w:r>
      <w:r w:rsidR="00F62827">
        <w:rPr>
          <w:b/>
          <w:sz w:val="18"/>
          <w:szCs w:val="18"/>
        </w:rPr>
        <w:t>13</w:t>
      </w:r>
      <w:r>
        <w:rPr>
          <w:b/>
          <w:sz w:val="18"/>
          <w:szCs w:val="18"/>
        </w:rPr>
        <w:t>/0</w:t>
      </w:r>
      <w:r w:rsidR="009A7C07">
        <w:rPr>
          <w:b/>
          <w:sz w:val="18"/>
          <w:szCs w:val="18"/>
        </w:rPr>
        <w:t>9</w:t>
      </w:r>
      <w:r>
        <w:rPr>
          <w:b/>
          <w:sz w:val="18"/>
          <w:szCs w:val="18"/>
        </w:rPr>
        <w:t>/2021</w:t>
      </w:r>
    </w:p>
    <w:p w14:paraId="6F8B582E" w14:textId="6CDB1124" w:rsidR="00EF56C5" w:rsidRPr="00EF56C5" w:rsidRDefault="00EF56C5" w:rsidP="00EF56C5">
      <w:pPr>
        <w:jc w:val="center"/>
        <w:rPr>
          <w:b/>
          <w:bCs/>
          <w:sz w:val="36"/>
          <w:szCs w:val="36"/>
        </w:rPr>
      </w:pPr>
      <w:bookmarkStart w:id="2" w:name="_Hlk81416617"/>
      <w:r w:rsidRPr="00EF56C5">
        <w:rPr>
          <w:b/>
          <w:bCs/>
          <w:sz w:val="36"/>
          <w:szCs w:val="36"/>
        </w:rPr>
        <w:t>NOTA DE PRENSA</w:t>
      </w:r>
    </w:p>
    <w:p w14:paraId="7424DB14" w14:textId="53E16A2D" w:rsidR="00A1691C" w:rsidRDefault="00591658" w:rsidP="00500168">
      <w:pPr>
        <w:jc w:val="both"/>
      </w:pPr>
      <w:bookmarkStart w:id="3" w:name="_Hlk80208850"/>
      <w:bookmarkStart w:id="4" w:name="_Hlk79139466"/>
      <w:r>
        <w:t xml:space="preserve">El departamento de seguridad vial de Unión Internacional para la Defensa de los Motociclistas </w:t>
      </w:r>
      <w:r w:rsidR="00EF56C5">
        <w:t xml:space="preserve">ha procedido </w:t>
      </w:r>
      <w:r w:rsidR="00806FD0">
        <w:t>a denunciar</w:t>
      </w:r>
      <w:r w:rsidR="003269C8">
        <w:t xml:space="preserve"> </w:t>
      </w:r>
      <w:r w:rsidR="00F62827">
        <w:t>por ilegal y por poner en peligro la seguridad de los ciudadanos la carretera ZA P 2220.</w:t>
      </w:r>
    </w:p>
    <w:p w14:paraId="09B31EB0" w14:textId="678CAB4C" w:rsidR="00F62827" w:rsidRDefault="00F62827" w:rsidP="00500168">
      <w:pPr>
        <w:jc w:val="both"/>
      </w:pPr>
      <w:r>
        <w:t>El titular de la vía, en este caso la Diputación Provincial de Zamora, hace gala de un abandono sistemático de las carreteras y con intervenciones de baja entidad y hasta peligrosas, demostrando su incapacidad reiterada de incumplir la ley, faltando a sus obligaciones.</w:t>
      </w:r>
    </w:p>
    <w:p w14:paraId="1A948330" w14:textId="139A98AA" w:rsidR="00F62827" w:rsidRDefault="00F62827" w:rsidP="00500168">
      <w:pPr>
        <w:jc w:val="both"/>
      </w:pPr>
      <w:r>
        <w:t>Por otro lado, se está estudiando la posibilidad que la Diputación carezca de capacidad económica para sufragar los gastos de manteniendo.</w:t>
      </w:r>
    </w:p>
    <w:p w14:paraId="2CDF7199" w14:textId="4DA75FA1" w:rsidR="00F62827" w:rsidRDefault="00F62827" w:rsidP="00500168">
      <w:pPr>
        <w:jc w:val="both"/>
      </w:pPr>
      <w:r>
        <w:t>En el mismo sentido y al objeto de valorar por qué no se custodia el derecho a la seguridad de los ciudadanos establecido en el artículo 17 de la Constitución, IMU continua con la investigación abierta a la DGT incapaz de abrir expedientes sancionadores a los funcionarios responsables. Como lo demuestra la mala praxis de la Jefatura Provincial de Tráfico de Zamora que es consciente de estas ilegalidades.</w:t>
      </w:r>
    </w:p>
    <w:p w14:paraId="290C94B5" w14:textId="50EC687C" w:rsidR="00F62827" w:rsidRDefault="00F62827" w:rsidP="00500168">
      <w:pPr>
        <w:jc w:val="both"/>
      </w:pPr>
      <w:r>
        <w:t>En este caso, la carretera zamorana ZA P 2220 presenta de forma reiterada doce tipos de infracciones:</w:t>
      </w:r>
    </w:p>
    <w:p w14:paraId="6F86BFAF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Anchura funcional de calzada ilegal e insuficiente que no permite el cruce de dos vehículos con seguridad. Siendo ilegal desde, al menos, 1939. La calzada mide 4,90 m de anchura debiendo medir 7 metros.</w:t>
      </w:r>
    </w:p>
    <w:p w14:paraId="1F748C12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Presencia de señalación vertical R-301 de limitación de velocidad a 30 km/h en malas condiciones.</w:t>
      </w:r>
    </w:p>
    <w:p w14:paraId="552E4CCE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Presencia de señalización de peligro descatalogada y en malas condiciones.</w:t>
      </w:r>
    </w:p>
    <w:p w14:paraId="6C455280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Presencia de áridos en calzada con ausencia de señalización vial reglamentaria.</w:t>
      </w:r>
    </w:p>
    <w:p w14:paraId="3A7AE645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Ausencia de marca vial de fin de calzada.</w:t>
      </w:r>
    </w:p>
    <w:p w14:paraId="17E0C2F4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Ausencia de balizamiento exterior.</w:t>
      </w:r>
    </w:p>
    <w:p w14:paraId="24A3D4F9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Ausencia de señalización vertical R-305 en zonas de reducida visibilidad, no permitiéndose la buena percepción de la imposibilidad de adelantar con seguridad.</w:t>
      </w:r>
    </w:p>
    <w:p w14:paraId="3C2E0F20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Señalización vertical que ha perdido sus características funcionales para la percepción e identificación de los conductores.</w:t>
      </w:r>
    </w:p>
    <w:p w14:paraId="4E072115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lastRenderedPageBreak/>
        <w:t>Paneles direccionales en curva que han perdido sus características funcionales para la percepción.</w:t>
      </w:r>
    </w:p>
    <w:p w14:paraId="028CF009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Sistemas de contención del tipo BSM con falta de piezas fundamentales para garantizar su comportamiento dinámico.</w:t>
      </w:r>
    </w:p>
    <w:p w14:paraId="73E12EBB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 xml:space="preserve">Sistemas de contención sobre obras de paso ilegales e </w:t>
      </w:r>
      <w:proofErr w:type="spellStart"/>
      <w:r>
        <w:t>infuncionales</w:t>
      </w:r>
      <w:proofErr w:type="spellEnd"/>
      <w:r>
        <w:t>, siendo incapaces de mantener el comportamiento óptimo ante el impacto. Los sistemas son ilegales desde 1972. Han pasado casi 50 años y se sigue poniendo en peligro la seguridad del tráfico. Los sistemas de contención son peatonales.</w:t>
      </w:r>
    </w:p>
    <w:p w14:paraId="20CAB53F" w14:textId="77777777" w:rsidR="00F62827" w:rsidRDefault="00F62827" w:rsidP="00F62827">
      <w:pPr>
        <w:pStyle w:val="Prrafodelista"/>
        <w:numPr>
          <w:ilvl w:val="0"/>
          <w:numId w:val="19"/>
        </w:numPr>
        <w:spacing w:after="0"/>
        <w:jc w:val="both"/>
      </w:pPr>
      <w:r>
        <w:t>Presencia de elementos que no tienen utilidad ninguna y de alta lesividad en la zona de dominio público.</w:t>
      </w:r>
    </w:p>
    <w:p w14:paraId="408563B2" w14:textId="09CD3577" w:rsidR="00F62827" w:rsidRDefault="00F62827" w:rsidP="00500168">
      <w:pPr>
        <w:jc w:val="both"/>
      </w:pPr>
    </w:p>
    <w:p w14:paraId="3D60D763" w14:textId="584FA315" w:rsidR="00F62827" w:rsidRDefault="00F62827" w:rsidP="00F62827">
      <w:pPr>
        <w:spacing w:after="120"/>
        <w:jc w:val="both"/>
      </w:pPr>
      <w:r>
        <w:t>Se advierte</w:t>
      </w:r>
      <w:r>
        <w:t xml:space="preserve"> a la DGT (Al propio </w:t>
      </w:r>
      <w:proofErr w:type="gramStart"/>
      <w:r>
        <w:t>Director General</w:t>
      </w:r>
      <w:proofErr w:type="gramEnd"/>
      <w:r>
        <w:t xml:space="preserve"> de Tráfico) de</w:t>
      </w:r>
      <w:r>
        <w:t xml:space="preserve"> la alta peligrosidad de esta situación para todo tipo de vehículos y en espacial para usuarios de motocicletas y bicicletas.</w:t>
      </w:r>
    </w:p>
    <w:p w14:paraId="4733D2BF" w14:textId="77777777" w:rsidR="00F62827" w:rsidRPr="00962E51" w:rsidRDefault="00F62827" w:rsidP="00F62827">
      <w:pPr>
        <w:spacing w:after="120"/>
        <w:jc w:val="both"/>
      </w:pPr>
      <w:r>
        <w:t>Se solicita de forma urgente.</w:t>
      </w:r>
    </w:p>
    <w:p w14:paraId="2A28C4CD" w14:textId="0F2AA552" w:rsidR="00F62827" w:rsidRDefault="00F62827" w:rsidP="00F62827">
      <w:pPr>
        <w:pStyle w:val="Prrafodelista"/>
        <w:numPr>
          <w:ilvl w:val="0"/>
          <w:numId w:val="7"/>
        </w:numPr>
        <w:spacing w:after="150" w:line="300" w:lineRule="atLeast"/>
        <w:jc w:val="both"/>
      </w:pPr>
      <w:r>
        <w:t>L</w:t>
      </w:r>
      <w:r w:rsidRPr="00962E51">
        <w:t xml:space="preserve">a inmediata restitución de la seguridad vial en </w:t>
      </w:r>
      <w:r>
        <w:t>vía denunciada</w:t>
      </w:r>
      <w:r w:rsidRPr="00962E51">
        <w:t>.</w:t>
      </w:r>
    </w:p>
    <w:p w14:paraId="7912B706" w14:textId="77777777" w:rsidR="00F62827" w:rsidRDefault="00F62827" w:rsidP="00F62827">
      <w:pPr>
        <w:pStyle w:val="Prrafodelista"/>
        <w:numPr>
          <w:ilvl w:val="0"/>
          <w:numId w:val="7"/>
        </w:numPr>
        <w:spacing w:after="150" w:line="300" w:lineRule="atLeast"/>
        <w:jc w:val="both"/>
      </w:pPr>
      <w:r>
        <w:t>En base a la obligación de vigilancia y auditoría del cumplimiento de las normas de tráfico, se abra el correspondiente procedimiento sancionador al funcionario responsable de los hechos teniendo en consideración lo preceptuado por el RD 320/94 y RDL 6/2015.</w:t>
      </w:r>
    </w:p>
    <w:p w14:paraId="5E04571E" w14:textId="25643B78" w:rsidR="00F62827" w:rsidRDefault="00F62827" w:rsidP="00F62827">
      <w:pPr>
        <w:pStyle w:val="Prrafodelista"/>
        <w:numPr>
          <w:ilvl w:val="0"/>
          <w:numId w:val="7"/>
        </w:numPr>
        <w:spacing w:after="150" w:line="300" w:lineRule="atLeast"/>
        <w:jc w:val="both"/>
      </w:pPr>
      <w:r>
        <w:t xml:space="preserve">Hemos pedido </w:t>
      </w:r>
      <w:r>
        <w:t>ser informados de las medidas adoptadas.</w:t>
      </w:r>
    </w:p>
    <w:p w14:paraId="2088DBB1" w14:textId="119BBEEC" w:rsidR="00F62827" w:rsidRDefault="00F62827" w:rsidP="00F62827">
      <w:pPr>
        <w:jc w:val="both"/>
      </w:pPr>
      <w:r>
        <w:rPr>
          <w:noProof/>
        </w:rPr>
        <w:t>Hemos recordado al Director General de Tráfico</w:t>
      </w:r>
      <w:r>
        <w:t xml:space="preserve"> lo que establece el artículo 385 del Código Penal y el 9 de la Constitución Española. Si no se da solución a las infracciones graves detectadas se procederá a elevar informe a fiscalía.</w:t>
      </w:r>
    </w:p>
    <w:p w14:paraId="37353E95" w14:textId="5939325F" w:rsidR="009A7C07" w:rsidRDefault="009A7C07" w:rsidP="009A7C07">
      <w:pPr>
        <w:jc w:val="both"/>
      </w:pPr>
      <w:bookmarkStart w:id="5" w:name="_Hlk80207983"/>
      <w:r>
        <w:t>Para más y mejor información y complementar puede verificar los hechos en el video público:</w:t>
      </w:r>
    </w:p>
    <w:bookmarkEnd w:id="5"/>
    <w:p w14:paraId="6E415CDE" w14:textId="77777777" w:rsidR="00F62827" w:rsidRDefault="00F62827" w:rsidP="00F62827">
      <w:pPr>
        <w:jc w:val="both"/>
      </w:pPr>
      <w:r>
        <w:fldChar w:fldCharType="begin"/>
      </w:r>
      <w:r>
        <w:instrText xml:space="preserve"> HYPERLINK "https://youtu.be/hgdzVxUvRoE" </w:instrText>
      </w:r>
      <w:r>
        <w:fldChar w:fldCharType="separate"/>
      </w:r>
      <w:r w:rsidRPr="00A760CD">
        <w:rPr>
          <w:rStyle w:val="Hipervnculo"/>
        </w:rPr>
        <w:t>https://youtu.be/hgdzVxUvRoE</w:t>
      </w:r>
      <w:r>
        <w:rPr>
          <w:rStyle w:val="Hipervnculo"/>
        </w:rPr>
        <w:fldChar w:fldCharType="end"/>
      </w:r>
    </w:p>
    <w:p w14:paraId="1AB0B1F5" w14:textId="77777777" w:rsidR="009A7C07" w:rsidRDefault="009A7C07" w:rsidP="009A7C07">
      <w:pPr>
        <w:spacing w:after="120"/>
        <w:jc w:val="both"/>
      </w:pPr>
      <w:r>
        <w:t>Se publicará más contenido videográfico.</w:t>
      </w:r>
    </w:p>
    <w:bookmarkEnd w:id="2"/>
    <w:bookmarkEnd w:id="3"/>
    <w:bookmarkEnd w:id="4"/>
    <w:p w14:paraId="62B6EF7D" w14:textId="77777777" w:rsidR="00395CE6" w:rsidRDefault="00395CE6" w:rsidP="00446BB8">
      <w:pPr>
        <w:tabs>
          <w:tab w:val="center" w:pos="9072"/>
        </w:tabs>
        <w:spacing w:after="0" w:line="300" w:lineRule="atLeast"/>
        <w:jc w:val="center"/>
      </w:pPr>
      <w:r>
        <w:t>Juan Carlos Toribio</w:t>
      </w:r>
    </w:p>
    <w:p w14:paraId="3467538F" w14:textId="5DD8D6D7" w:rsidR="009E694C" w:rsidRDefault="00395CE6" w:rsidP="00446BB8">
      <w:pPr>
        <w:tabs>
          <w:tab w:val="center" w:pos="9072"/>
        </w:tabs>
        <w:spacing w:after="0" w:line="300" w:lineRule="atLeast"/>
        <w:jc w:val="center"/>
      </w:pPr>
      <w:r>
        <w:t>Departamento de seguridad vial.</w:t>
      </w:r>
    </w:p>
    <w:p w14:paraId="668DC8C4" w14:textId="29391664" w:rsidR="00395CE6" w:rsidRDefault="00395CE6" w:rsidP="00446BB8">
      <w:pPr>
        <w:tabs>
          <w:tab w:val="center" w:pos="9072"/>
        </w:tabs>
        <w:spacing w:after="0" w:line="300" w:lineRule="atLeast"/>
        <w:jc w:val="center"/>
      </w:pPr>
      <w:r>
        <w:t>Unión Internacional para la Defensa de los Motociclistas</w:t>
      </w:r>
    </w:p>
    <w:p w14:paraId="0E1CBCF1" w14:textId="2CAA2E51" w:rsidR="00395CE6" w:rsidRDefault="00DE60AA" w:rsidP="00446BB8">
      <w:pPr>
        <w:tabs>
          <w:tab w:val="center" w:pos="9072"/>
        </w:tabs>
        <w:spacing w:after="0" w:line="300" w:lineRule="atLeast"/>
        <w:jc w:val="center"/>
      </w:pPr>
      <w:hyperlink r:id="rId7" w:history="1">
        <w:r w:rsidR="00395CE6" w:rsidRPr="00662E28">
          <w:rPr>
            <w:rStyle w:val="Hipervnculo"/>
          </w:rPr>
          <w:t>seguridadvial@seguridadmotociclistas.org</w:t>
        </w:r>
      </w:hyperlink>
    </w:p>
    <w:p w14:paraId="01550A74" w14:textId="3D02E49C" w:rsidR="00395CE6" w:rsidRDefault="00F60E34" w:rsidP="00446BB8">
      <w:pPr>
        <w:tabs>
          <w:tab w:val="center" w:pos="9072"/>
        </w:tabs>
        <w:spacing w:after="0" w:line="300" w:lineRule="atLeast"/>
        <w:jc w:val="center"/>
      </w:pPr>
      <w:r>
        <w:t>605806676</w:t>
      </w:r>
    </w:p>
    <w:p w14:paraId="330908BE" w14:textId="7CA13337" w:rsidR="00446BB8" w:rsidRDefault="00446BB8" w:rsidP="00446BB8">
      <w:pPr>
        <w:tabs>
          <w:tab w:val="center" w:pos="9072"/>
        </w:tabs>
        <w:spacing w:after="0" w:line="300" w:lineRule="atLeast"/>
        <w:jc w:val="center"/>
      </w:pPr>
    </w:p>
    <w:p w14:paraId="4F36CF26" w14:textId="44103578" w:rsidR="00446BB8" w:rsidRDefault="00446BB8" w:rsidP="00446BB8">
      <w:pPr>
        <w:tabs>
          <w:tab w:val="center" w:pos="9072"/>
        </w:tabs>
        <w:spacing w:after="0" w:line="300" w:lineRule="atLeast"/>
        <w:jc w:val="center"/>
      </w:pPr>
    </w:p>
    <w:p w14:paraId="3CE00DD1" w14:textId="7A7EE0DE" w:rsidR="00F62827" w:rsidRDefault="00F62827" w:rsidP="00446BB8">
      <w:pPr>
        <w:tabs>
          <w:tab w:val="center" w:pos="9072"/>
        </w:tabs>
        <w:spacing w:after="0" w:line="300" w:lineRule="atLeast"/>
        <w:jc w:val="center"/>
      </w:pPr>
    </w:p>
    <w:p w14:paraId="70858B99" w14:textId="4E495C99" w:rsidR="00F62827" w:rsidRDefault="00F62827" w:rsidP="00446BB8">
      <w:pPr>
        <w:tabs>
          <w:tab w:val="center" w:pos="9072"/>
        </w:tabs>
        <w:spacing w:after="0" w:line="300" w:lineRule="atLeast"/>
        <w:jc w:val="center"/>
      </w:pPr>
    </w:p>
    <w:p w14:paraId="6F7248B3" w14:textId="0E5BE32E" w:rsidR="00F62827" w:rsidRDefault="00F62827" w:rsidP="00446BB8">
      <w:pPr>
        <w:tabs>
          <w:tab w:val="center" w:pos="9072"/>
        </w:tabs>
        <w:spacing w:after="0" w:line="300" w:lineRule="atLeast"/>
        <w:jc w:val="center"/>
      </w:pPr>
    </w:p>
    <w:p w14:paraId="762721C4" w14:textId="56475609" w:rsidR="00F62827" w:rsidRDefault="00F62827" w:rsidP="00446BB8">
      <w:pPr>
        <w:tabs>
          <w:tab w:val="center" w:pos="9072"/>
        </w:tabs>
        <w:spacing w:after="0" w:line="300" w:lineRule="atLeast"/>
        <w:jc w:val="center"/>
      </w:pPr>
    </w:p>
    <w:p w14:paraId="09BC7E99" w14:textId="1F517991" w:rsidR="00F62827" w:rsidRDefault="00F62827" w:rsidP="00446BB8">
      <w:pPr>
        <w:tabs>
          <w:tab w:val="center" w:pos="9072"/>
        </w:tabs>
        <w:spacing w:after="0" w:line="300" w:lineRule="atLeast"/>
        <w:jc w:val="center"/>
      </w:pPr>
    </w:p>
    <w:p w14:paraId="13B17C2E" w14:textId="77777777" w:rsidR="00F62827" w:rsidRDefault="00F62827" w:rsidP="00446BB8">
      <w:pPr>
        <w:tabs>
          <w:tab w:val="center" w:pos="9072"/>
        </w:tabs>
        <w:spacing w:after="0" w:line="300" w:lineRule="atLeast"/>
        <w:jc w:val="center"/>
      </w:pPr>
    </w:p>
    <w:p w14:paraId="4C4E612D" w14:textId="77777777" w:rsidR="009A7C07" w:rsidRDefault="009A7C07" w:rsidP="009A7C07">
      <w:pPr>
        <w:shd w:val="clear" w:color="auto" w:fill="D5DCE4" w:themeFill="text2" w:themeFillTint="33"/>
        <w:tabs>
          <w:tab w:val="center" w:pos="4536"/>
        </w:tabs>
        <w:spacing w:after="150" w:line="300" w:lineRule="atLeast"/>
        <w:jc w:val="both"/>
        <w:rPr>
          <w:b/>
        </w:rPr>
      </w:pPr>
      <w:r>
        <w:rPr>
          <w:b/>
        </w:rPr>
        <w:lastRenderedPageBreak/>
        <w:t>Imágenes descriptivas.</w:t>
      </w:r>
      <w:r>
        <w:rPr>
          <w:b/>
        </w:rPr>
        <w:tab/>
      </w:r>
    </w:p>
    <w:p w14:paraId="57DC6BAD" w14:textId="77777777" w:rsidR="00F62827" w:rsidRDefault="00F62827" w:rsidP="00F62827">
      <w:pPr>
        <w:spacing w:after="150" w:line="300" w:lineRule="atLeast"/>
        <w:jc w:val="both"/>
      </w:pPr>
      <w:r>
        <w:t>Imagen 1. Señal descatalogada e inservible.</w:t>
      </w:r>
    </w:p>
    <w:p w14:paraId="3E1BB5A6" w14:textId="77777777" w:rsidR="00F62827" w:rsidRDefault="00F62827" w:rsidP="00F62827">
      <w:pPr>
        <w:spacing w:after="150" w:line="300" w:lineRule="atLeast"/>
        <w:jc w:val="both"/>
      </w:pPr>
      <w:r w:rsidRPr="00CA74CF">
        <w:t xml:space="preserve"> </w:t>
      </w:r>
      <w:r>
        <w:rPr>
          <w:noProof/>
        </w:rPr>
        <w:drawing>
          <wp:inline distT="0" distB="0" distL="0" distR="0" wp14:anchorId="3BEF0E08" wp14:editId="5CFA116F">
            <wp:extent cx="5760720" cy="31095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6710" w14:textId="77777777" w:rsidR="00F62827" w:rsidRDefault="00F62827" w:rsidP="00F62827">
      <w:pPr>
        <w:spacing w:after="150" w:line="300" w:lineRule="atLeast"/>
        <w:jc w:val="both"/>
      </w:pPr>
    </w:p>
    <w:p w14:paraId="51C2AEC6" w14:textId="77777777" w:rsidR="00F62827" w:rsidRDefault="00F62827" w:rsidP="00F62827">
      <w:pPr>
        <w:spacing w:after="150" w:line="300" w:lineRule="atLeast"/>
        <w:jc w:val="both"/>
      </w:pPr>
      <w:r>
        <w:t>Imagen 2.  Ejemplo de aproximación a una curva peligrosa. Véase también la ausencia de prohibición de adelantamiento R-305.</w:t>
      </w:r>
    </w:p>
    <w:p w14:paraId="34B7B33A" w14:textId="77777777" w:rsidR="00F62827" w:rsidRDefault="00F62827" w:rsidP="00F62827">
      <w:pPr>
        <w:spacing w:after="150" w:line="300" w:lineRule="atLeast"/>
        <w:jc w:val="both"/>
      </w:pPr>
      <w:r w:rsidRPr="00757D7C">
        <w:t xml:space="preserve"> </w:t>
      </w:r>
      <w:r>
        <w:rPr>
          <w:noProof/>
        </w:rPr>
        <w:drawing>
          <wp:inline distT="0" distB="0" distL="0" distR="0" wp14:anchorId="007BC8F0" wp14:editId="27D84B19">
            <wp:extent cx="5760720" cy="288988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94FC" w14:textId="77777777" w:rsidR="00F62827" w:rsidRDefault="00F62827" w:rsidP="00F62827">
      <w:pPr>
        <w:spacing w:after="150" w:line="300" w:lineRule="atLeast"/>
        <w:jc w:val="both"/>
      </w:pPr>
    </w:p>
    <w:p w14:paraId="35574404" w14:textId="77777777" w:rsidR="00F62827" w:rsidRDefault="00F62827" w:rsidP="00F62827">
      <w:pPr>
        <w:spacing w:after="150" w:line="300" w:lineRule="atLeast"/>
        <w:jc w:val="both"/>
      </w:pPr>
    </w:p>
    <w:p w14:paraId="6FD91754" w14:textId="77777777" w:rsidR="00F62827" w:rsidRDefault="00F62827" w:rsidP="00F62827">
      <w:pPr>
        <w:spacing w:after="150" w:line="300" w:lineRule="atLeast"/>
        <w:jc w:val="both"/>
      </w:pPr>
    </w:p>
    <w:p w14:paraId="7660F576" w14:textId="77777777" w:rsidR="00F62827" w:rsidRDefault="00F62827" w:rsidP="00F62827">
      <w:pPr>
        <w:spacing w:after="150" w:line="300" w:lineRule="atLeast"/>
        <w:jc w:val="both"/>
      </w:pPr>
      <w:r>
        <w:t>Imagen 3.  Ejemplo de sistema de contención con terminal no soterrado, ausencia de piezas y suelto.</w:t>
      </w:r>
    </w:p>
    <w:p w14:paraId="00B5AB21" w14:textId="77777777" w:rsidR="00F62827" w:rsidRDefault="00F62827" w:rsidP="00F62827">
      <w:pPr>
        <w:spacing w:after="150" w:line="300" w:lineRule="atLeast"/>
        <w:jc w:val="both"/>
      </w:pPr>
      <w:r>
        <w:rPr>
          <w:noProof/>
        </w:rPr>
        <w:drawing>
          <wp:inline distT="0" distB="0" distL="0" distR="0" wp14:anchorId="2FC5C27E" wp14:editId="50C33AE5">
            <wp:extent cx="5760720" cy="32410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BCD2" w14:textId="77777777" w:rsidR="00F62827" w:rsidRDefault="00F62827" w:rsidP="00F62827">
      <w:pPr>
        <w:spacing w:after="150" w:line="300" w:lineRule="atLeast"/>
        <w:jc w:val="both"/>
      </w:pPr>
      <w:r>
        <w:t>Imagen 4.  Ejemplo detalle imagen anterior.</w:t>
      </w:r>
    </w:p>
    <w:p w14:paraId="50C2A818" w14:textId="77777777" w:rsidR="00F62827" w:rsidRDefault="00F62827" w:rsidP="00F62827">
      <w:pPr>
        <w:spacing w:after="150" w:line="300" w:lineRule="atLeast"/>
        <w:jc w:val="both"/>
      </w:pPr>
      <w:r>
        <w:rPr>
          <w:noProof/>
        </w:rPr>
        <w:drawing>
          <wp:inline distT="0" distB="0" distL="0" distR="0" wp14:anchorId="6CB74096" wp14:editId="4D35B779">
            <wp:extent cx="5760720" cy="32410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83EC" w14:textId="77777777" w:rsidR="00F62827" w:rsidRDefault="00F62827" w:rsidP="00F62827">
      <w:pPr>
        <w:spacing w:after="150" w:line="300" w:lineRule="atLeast"/>
        <w:jc w:val="both"/>
      </w:pPr>
    </w:p>
    <w:p w14:paraId="594CE174" w14:textId="77777777" w:rsidR="00F62827" w:rsidRDefault="00F62827" w:rsidP="00F62827">
      <w:pPr>
        <w:spacing w:after="150" w:line="300" w:lineRule="atLeast"/>
        <w:jc w:val="both"/>
      </w:pPr>
    </w:p>
    <w:p w14:paraId="33A281BD" w14:textId="77777777" w:rsidR="00F62827" w:rsidRDefault="00F62827" w:rsidP="00F62827">
      <w:pPr>
        <w:spacing w:after="150" w:line="300" w:lineRule="atLeast"/>
        <w:jc w:val="both"/>
      </w:pPr>
    </w:p>
    <w:p w14:paraId="7C580FA4" w14:textId="77777777" w:rsidR="00F62827" w:rsidRDefault="00F62827" w:rsidP="00F62827">
      <w:pPr>
        <w:spacing w:after="150" w:line="300" w:lineRule="atLeast"/>
        <w:jc w:val="both"/>
      </w:pPr>
      <w:r>
        <w:t>Imagen 5. Estado del sistema de contención en la obra de paso del “Embalse de Almendra”</w:t>
      </w:r>
    </w:p>
    <w:p w14:paraId="595CFA91" w14:textId="77777777" w:rsidR="00F62827" w:rsidRDefault="00F62827" w:rsidP="00F62827">
      <w:pPr>
        <w:spacing w:after="150" w:line="300" w:lineRule="atLeast"/>
        <w:jc w:val="both"/>
      </w:pPr>
      <w:r>
        <w:rPr>
          <w:noProof/>
        </w:rPr>
        <w:drawing>
          <wp:inline distT="0" distB="0" distL="0" distR="0" wp14:anchorId="20CC75E6" wp14:editId="5ED3C355">
            <wp:extent cx="5760720" cy="32410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BB9" w14:textId="77777777" w:rsidR="00F62827" w:rsidRDefault="00F62827" w:rsidP="00F62827">
      <w:pPr>
        <w:spacing w:after="150" w:line="300" w:lineRule="atLeast"/>
        <w:jc w:val="both"/>
      </w:pPr>
      <w:r>
        <w:t>Imagen 6. Poste soporte de señal de tráfico sin señal de tráfico.</w:t>
      </w:r>
    </w:p>
    <w:p w14:paraId="1F8B8C75" w14:textId="77777777" w:rsidR="00F62827" w:rsidRDefault="00F62827" w:rsidP="00F62827">
      <w:pPr>
        <w:spacing w:after="150" w:line="300" w:lineRule="atLeast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F9785B" wp14:editId="0170D88E">
            <wp:simplePos x="0" y="0"/>
            <wp:positionH relativeFrom="column">
              <wp:posOffset>3148965</wp:posOffset>
            </wp:positionH>
            <wp:positionV relativeFrom="paragraph">
              <wp:posOffset>83185</wp:posOffset>
            </wp:positionV>
            <wp:extent cx="2869201" cy="3429000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0346D1" wp14:editId="07C09CFE">
            <wp:extent cx="5760720" cy="2970223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2EE8" w14:textId="77777777" w:rsidR="00F62827" w:rsidRDefault="00F62827" w:rsidP="00F62827">
      <w:pPr>
        <w:spacing w:after="150" w:line="300" w:lineRule="atLeast"/>
        <w:jc w:val="both"/>
      </w:pPr>
    </w:p>
    <w:p w14:paraId="344C6248" w14:textId="77777777" w:rsidR="00F62827" w:rsidRDefault="00F62827" w:rsidP="00F62827">
      <w:pPr>
        <w:spacing w:after="150" w:line="300" w:lineRule="atLeast"/>
        <w:jc w:val="both"/>
      </w:pPr>
    </w:p>
    <w:p w14:paraId="7163427D" w14:textId="77777777" w:rsidR="00F62827" w:rsidRDefault="00F62827" w:rsidP="00F62827">
      <w:pPr>
        <w:spacing w:after="150" w:line="300" w:lineRule="atLeast"/>
        <w:jc w:val="both"/>
      </w:pPr>
    </w:p>
    <w:p w14:paraId="68A2357C" w14:textId="77777777" w:rsidR="00F62827" w:rsidRDefault="00F62827" w:rsidP="00F62827">
      <w:pPr>
        <w:spacing w:after="150" w:line="300" w:lineRule="atLeast"/>
        <w:jc w:val="both"/>
      </w:pPr>
      <w:r>
        <w:t>Imagen 7. Ejemplo de áridos en calzada y panel direccional en mal estado.</w:t>
      </w:r>
    </w:p>
    <w:p w14:paraId="31EAD2CE" w14:textId="77777777" w:rsidR="00F62827" w:rsidRDefault="00F62827" w:rsidP="00F62827">
      <w:pPr>
        <w:spacing w:after="150" w:line="300" w:lineRule="atLeast"/>
        <w:jc w:val="both"/>
      </w:pPr>
      <w:r>
        <w:rPr>
          <w:noProof/>
        </w:rPr>
        <w:drawing>
          <wp:inline distT="0" distB="0" distL="0" distR="0" wp14:anchorId="03536051" wp14:editId="30A2C510">
            <wp:extent cx="5760720" cy="28924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ECE0" w14:textId="77777777" w:rsidR="00F62827" w:rsidRDefault="00F62827" w:rsidP="00F62827">
      <w:pPr>
        <w:spacing w:after="150" w:line="300" w:lineRule="atLeast"/>
        <w:jc w:val="both"/>
      </w:pPr>
    </w:p>
    <w:p w14:paraId="307CFE28" w14:textId="77777777" w:rsidR="00F62827" w:rsidRDefault="00F62827" w:rsidP="00F62827">
      <w:pPr>
        <w:spacing w:after="150" w:line="300" w:lineRule="atLeast"/>
        <w:jc w:val="both"/>
      </w:pPr>
      <w:r>
        <w:t>Imagen 8. Ejemplo de poste soporte de guardarraíl que sobresale sobre la barrera.</w:t>
      </w:r>
    </w:p>
    <w:p w14:paraId="462F0186" w14:textId="77777777" w:rsidR="00F62827" w:rsidRDefault="00F62827" w:rsidP="00F62827">
      <w:pPr>
        <w:spacing w:after="150" w:line="300" w:lineRule="atLeast"/>
        <w:jc w:val="both"/>
      </w:pPr>
      <w:r>
        <w:rPr>
          <w:noProof/>
        </w:rPr>
        <w:drawing>
          <wp:inline distT="0" distB="0" distL="0" distR="0" wp14:anchorId="6F6ED526" wp14:editId="09F3F796">
            <wp:extent cx="5760720" cy="29356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45FA" w14:textId="77777777" w:rsidR="00F62827" w:rsidRDefault="00F62827" w:rsidP="00F62827">
      <w:pPr>
        <w:spacing w:after="150" w:line="300" w:lineRule="atLeast"/>
        <w:jc w:val="both"/>
      </w:pPr>
    </w:p>
    <w:p w14:paraId="663B488E" w14:textId="77777777" w:rsidR="00F62827" w:rsidRDefault="00F62827" w:rsidP="00F62827">
      <w:pPr>
        <w:spacing w:after="150" w:line="300" w:lineRule="atLeast"/>
        <w:jc w:val="both"/>
      </w:pPr>
    </w:p>
    <w:p w14:paraId="0B5B6D65" w14:textId="77777777" w:rsidR="00F62827" w:rsidRDefault="00F62827" w:rsidP="00F62827">
      <w:pPr>
        <w:spacing w:after="150" w:line="300" w:lineRule="atLeast"/>
        <w:jc w:val="both"/>
      </w:pPr>
    </w:p>
    <w:p w14:paraId="4D806E31" w14:textId="77777777" w:rsidR="00F62827" w:rsidRDefault="00F62827" w:rsidP="00F62827">
      <w:pPr>
        <w:spacing w:after="150" w:line="300" w:lineRule="atLeast"/>
        <w:jc w:val="both"/>
      </w:pPr>
    </w:p>
    <w:p w14:paraId="3040340F" w14:textId="77777777" w:rsidR="00F62827" w:rsidRDefault="00F62827" w:rsidP="00F62827">
      <w:pPr>
        <w:spacing w:after="150" w:line="300" w:lineRule="atLeast"/>
        <w:jc w:val="both"/>
      </w:pPr>
    </w:p>
    <w:p w14:paraId="2A19ECCE" w14:textId="77777777" w:rsidR="00F62827" w:rsidRDefault="00F62827" w:rsidP="00F62827">
      <w:pPr>
        <w:spacing w:after="150" w:line="300" w:lineRule="atLeast"/>
        <w:jc w:val="both"/>
      </w:pPr>
      <w:r>
        <w:t>Imagen 9. Ejemplo de ausencia de señalización vertical de prohibición de adelantamiento en curva de reducida visibilidad.</w:t>
      </w:r>
    </w:p>
    <w:p w14:paraId="3F9E6E02" w14:textId="77777777" w:rsidR="00F62827" w:rsidRDefault="00F62827" w:rsidP="00F62827">
      <w:pPr>
        <w:spacing w:after="150" w:line="300" w:lineRule="atLeast"/>
        <w:jc w:val="both"/>
      </w:pPr>
      <w:r>
        <w:rPr>
          <w:noProof/>
        </w:rPr>
        <w:drawing>
          <wp:inline distT="0" distB="0" distL="0" distR="0" wp14:anchorId="6F6DF4CE" wp14:editId="68556F54">
            <wp:extent cx="5760720" cy="28803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8928" w14:textId="777A3A5D" w:rsidR="009A7C07" w:rsidRDefault="009A7C07" w:rsidP="009A7C07">
      <w:pPr>
        <w:spacing w:after="150" w:line="300" w:lineRule="atLeast"/>
        <w:jc w:val="both"/>
      </w:pPr>
    </w:p>
    <w:p w14:paraId="2DE09DF9" w14:textId="77777777" w:rsidR="009A7C07" w:rsidRDefault="009A7C07" w:rsidP="009A7C07">
      <w:pPr>
        <w:spacing w:after="150" w:line="300" w:lineRule="atLeast"/>
        <w:jc w:val="both"/>
      </w:pPr>
    </w:p>
    <w:p w14:paraId="6C738161" w14:textId="4C9BDE96" w:rsidR="00F35FA3" w:rsidRDefault="009A7C07" w:rsidP="00315CF8">
      <w:pPr>
        <w:tabs>
          <w:tab w:val="center" w:pos="9072"/>
        </w:tabs>
        <w:spacing w:after="150" w:line="300" w:lineRule="atLeast"/>
        <w:jc w:val="center"/>
      </w:pPr>
      <w:r>
        <w:t>….</w:t>
      </w:r>
    </w:p>
    <w:sectPr w:rsidR="00F35FA3" w:rsidSect="00446BB8">
      <w:headerReference w:type="default" r:id="rId18"/>
      <w:footerReference w:type="default" r:id="rId19"/>
      <w:pgSz w:w="11906" w:h="16838"/>
      <w:pgMar w:top="2410" w:right="1133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3F94C" w14:textId="77777777" w:rsidR="00DE60AA" w:rsidRDefault="00DE60AA" w:rsidP="008C5B31">
      <w:pPr>
        <w:spacing w:after="0" w:line="240" w:lineRule="auto"/>
      </w:pPr>
      <w:r>
        <w:separator/>
      </w:r>
    </w:p>
  </w:endnote>
  <w:endnote w:type="continuationSeparator" w:id="0">
    <w:p w14:paraId="2E47E2E7" w14:textId="77777777" w:rsidR="00DE60AA" w:rsidRDefault="00DE60AA" w:rsidP="008C5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837309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7179E1E8" w14:textId="5E2CCE62" w:rsidR="00A61D39" w:rsidRDefault="00A61D39" w:rsidP="00A61D39">
            <w:pPr>
              <w:pStyle w:val="Encabezado"/>
              <w:pBdr>
                <w:top w:val="single" w:sz="4" w:space="1" w:color="auto"/>
              </w:pBdr>
            </w:pPr>
            <w:r w:rsidRPr="00A61D39">
              <w:rPr>
                <w:i/>
                <w:sz w:val="16"/>
                <w:szCs w:val="16"/>
              </w:rPr>
              <w:t xml:space="preserve">Programa </w:t>
            </w:r>
            <w:r>
              <w:rPr>
                <w:i/>
                <w:sz w:val="16"/>
                <w:szCs w:val="16"/>
              </w:rPr>
              <w:t xml:space="preserve">Ciudadano </w:t>
            </w:r>
            <w:r w:rsidRPr="00A61D39">
              <w:rPr>
                <w:i/>
                <w:sz w:val="16"/>
                <w:szCs w:val="16"/>
              </w:rPr>
              <w:t>Control de Estado Carreteras (C.E.C.)</w:t>
            </w:r>
            <w:r>
              <w:rPr>
                <w:i/>
                <w:sz w:val="16"/>
                <w:szCs w:val="16"/>
              </w:rPr>
              <w:t xml:space="preserve">. Ref.: </w:t>
            </w:r>
            <w:r w:rsidR="000B1BB2">
              <w:rPr>
                <w:i/>
                <w:sz w:val="16"/>
                <w:szCs w:val="16"/>
              </w:rPr>
              <w:t>20</w:t>
            </w:r>
            <w:r w:rsidR="00591658">
              <w:rPr>
                <w:i/>
                <w:sz w:val="16"/>
                <w:szCs w:val="16"/>
              </w:rPr>
              <w:t>2</w:t>
            </w:r>
            <w:r w:rsidR="000B1BB2">
              <w:rPr>
                <w:i/>
                <w:sz w:val="16"/>
                <w:szCs w:val="16"/>
              </w:rPr>
              <w:t>1</w:t>
            </w:r>
            <w:r w:rsidR="001F2DE3">
              <w:rPr>
                <w:i/>
                <w:sz w:val="16"/>
                <w:szCs w:val="16"/>
              </w:rPr>
              <w:t>_CEC</w:t>
            </w:r>
            <w:r w:rsidR="00805D79">
              <w:rPr>
                <w:i/>
                <w:sz w:val="16"/>
                <w:szCs w:val="16"/>
              </w:rPr>
              <w:t>_</w:t>
            </w:r>
            <w:r w:rsidR="00591658">
              <w:rPr>
                <w:i/>
                <w:sz w:val="16"/>
                <w:szCs w:val="16"/>
              </w:rPr>
              <w:t>0</w:t>
            </w:r>
            <w:r w:rsidR="00F62827">
              <w:rPr>
                <w:i/>
                <w:sz w:val="16"/>
                <w:szCs w:val="16"/>
              </w:rPr>
              <w:t>7</w:t>
            </w:r>
            <w:r w:rsidR="00B73FF8">
              <w:rPr>
                <w:i/>
                <w:sz w:val="16"/>
                <w:szCs w:val="16"/>
              </w:rPr>
              <w:t>4</w:t>
            </w:r>
            <w:r w:rsidR="00491F30"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 xml:space="preserve">         </w:t>
            </w:r>
            <w:r w:rsidRPr="00A61D39">
              <w:rPr>
                <w:sz w:val="18"/>
                <w:szCs w:val="18"/>
              </w:rPr>
              <w:t xml:space="preserve">Página </w:t>
            </w:r>
            <w:r w:rsidRPr="00A61D39">
              <w:rPr>
                <w:b/>
                <w:bCs/>
                <w:sz w:val="18"/>
                <w:szCs w:val="18"/>
              </w:rPr>
              <w:fldChar w:fldCharType="begin"/>
            </w:r>
            <w:r w:rsidRPr="00A61D39">
              <w:rPr>
                <w:b/>
                <w:bCs/>
                <w:sz w:val="18"/>
                <w:szCs w:val="18"/>
              </w:rPr>
              <w:instrText>PAGE</w:instrText>
            </w:r>
            <w:r w:rsidRPr="00A61D39">
              <w:rPr>
                <w:b/>
                <w:bCs/>
                <w:sz w:val="18"/>
                <w:szCs w:val="18"/>
              </w:rPr>
              <w:fldChar w:fldCharType="separate"/>
            </w:r>
            <w:r w:rsidR="006D7252">
              <w:rPr>
                <w:b/>
                <w:bCs/>
                <w:noProof/>
                <w:sz w:val="18"/>
                <w:szCs w:val="18"/>
              </w:rPr>
              <w:t>2</w:t>
            </w:r>
            <w:r w:rsidRPr="00A61D39">
              <w:rPr>
                <w:b/>
                <w:bCs/>
                <w:sz w:val="18"/>
                <w:szCs w:val="18"/>
              </w:rPr>
              <w:fldChar w:fldCharType="end"/>
            </w:r>
            <w:r w:rsidRPr="00A61D39">
              <w:rPr>
                <w:sz w:val="18"/>
                <w:szCs w:val="18"/>
              </w:rPr>
              <w:t xml:space="preserve"> de </w:t>
            </w:r>
            <w:r w:rsidRPr="00A61D39">
              <w:rPr>
                <w:b/>
                <w:bCs/>
                <w:sz w:val="18"/>
                <w:szCs w:val="18"/>
              </w:rPr>
              <w:fldChar w:fldCharType="begin"/>
            </w:r>
            <w:r w:rsidRPr="00A61D39">
              <w:rPr>
                <w:b/>
                <w:bCs/>
                <w:sz w:val="18"/>
                <w:szCs w:val="18"/>
              </w:rPr>
              <w:instrText>NUMPAGES</w:instrText>
            </w:r>
            <w:r w:rsidRPr="00A61D39">
              <w:rPr>
                <w:b/>
                <w:bCs/>
                <w:sz w:val="18"/>
                <w:szCs w:val="18"/>
              </w:rPr>
              <w:fldChar w:fldCharType="separate"/>
            </w:r>
            <w:r w:rsidR="006D7252">
              <w:rPr>
                <w:b/>
                <w:bCs/>
                <w:noProof/>
                <w:sz w:val="18"/>
                <w:szCs w:val="18"/>
              </w:rPr>
              <w:t>6</w:t>
            </w:r>
            <w:r w:rsidRPr="00A61D39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DC7A23" w14:textId="77777777" w:rsidR="00A61D39" w:rsidRDefault="00A61D39" w:rsidP="00A61D39">
    <w:pPr>
      <w:pStyle w:val="Encabez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79286" w14:textId="77777777" w:rsidR="00DE60AA" w:rsidRDefault="00DE60AA" w:rsidP="008C5B31">
      <w:pPr>
        <w:spacing w:after="0" w:line="240" w:lineRule="auto"/>
      </w:pPr>
      <w:r>
        <w:separator/>
      </w:r>
    </w:p>
  </w:footnote>
  <w:footnote w:type="continuationSeparator" w:id="0">
    <w:p w14:paraId="334BAF87" w14:textId="77777777" w:rsidR="00DE60AA" w:rsidRDefault="00DE60AA" w:rsidP="008C5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1591" w14:textId="77777777" w:rsidR="00885275" w:rsidRDefault="00A04711">
    <w:pPr>
      <w:pStyle w:val="Encabezado"/>
    </w:pPr>
    <w:r w:rsidRPr="00A04711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6AEB38E9" wp14:editId="5CF330DD">
          <wp:simplePos x="0" y="0"/>
          <wp:positionH relativeFrom="column">
            <wp:posOffset>4530090</wp:posOffset>
          </wp:positionH>
          <wp:positionV relativeFrom="paragraph">
            <wp:posOffset>-116205</wp:posOffset>
          </wp:positionV>
          <wp:extent cx="1635760" cy="854803"/>
          <wp:effectExtent l="0" t="0" r="2540" b="2540"/>
          <wp:wrapNone/>
          <wp:docPr id="8" name="Imagen 8" descr="F:\UNION INTERNACIONAL MOTOCICLISTAS\A_DENUNCIAS CARRETERAS\Recursos 03\IMG-20150914-WA0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UNION INTERNACIONAL MOTOCICLISTAS\A_DENUNCIAS CARRETERAS\Recursos 03\IMG-20150914-WA000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114" cy="876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275">
      <w:t>Plataforma ciudadana</w:t>
    </w:r>
  </w:p>
  <w:p w14:paraId="1EE206D6" w14:textId="77777777" w:rsidR="00FD2216" w:rsidRDefault="009C0A25">
    <w:pPr>
      <w:pStyle w:val="Encabezado"/>
    </w:pPr>
    <w:r>
      <w:t>Unión Internacional para la</w:t>
    </w:r>
    <w:r w:rsidR="008C5B31">
      <w:t xml:space="preserve"> Defensa</w:t>
    </w:r>
    <w:r>
      <w:t xml:space="preserve"> de los</w:t>
    </w:r>
    <w:r w:rsidR="008C5B31">
      <w:t xml:space="preserve"> Motociclistas</w:t>
    </w:r>
  </w:p>
  <w:p w14:paraId="602D0B31" w14:textId="77777777" w:rsidR="00A67946" w:rsidRPr="00A61D39" w:rsidRDefault="00A67946">
    <w:pPr>
      <w:pStyle w:val="Encabezado"/>
      <w:rPr>
        <w:i/>
        <w:sz w:val="16"/>
        <w:szCs w:val="16"/>
      </w:rPr>
    </w:pPr>
    <w:r w:rsidRPr="00A61D39">
      <w:rPr>
        <w:i/>
        <w:sz w:val="16"/>
        <w:szCs w:val="16"/>
      </w:rPr>
      <w:t xml:space="preserve">Programa </w:t>
    </w:r>
    <w:r w:rsidR="00A61D39">
      <w:rPr>
        <w:i/>
        <w:sz w:val="16"/>
        <w:szCs w:val="16"/>
      </w:rPr>
      <w:t xml:space="preserve">Ciudadano </w:t>
    </w:r>
    <w:r w:rsidRPr="00A61D39">
      <w:rPr>
        <w:i/>
        <w:sz w:val="16"/>
        <w:szCs w:val="16"/>
      </w:rPr>
      <w:t>Control de Estado Carreteras (C.E.C.)</w:t>
    </w:r>
  </w:p>
  <w:p w14:paraId="3B1353A2" w14:textId="77777777" w:rsidR="008C5B31" w:rsidRPr="00A61D39" w:rsidRDefault="00DE60AA">
    <w:pPr>
      <w:pStyle w:val="Encabezado"/>
      <w:rPr>
        <w:i/>
        <w:sz w:val="16"/>
        <w:szCs w:val="16"/>
      </w:rPr>
    </w:pPr>
    <w:hyperlink r:id="rId2" w:history="1">
      <w:r w:rsidR="00972329" w:rsidRPr="004A179E">
        <w:rPr>
          <w:rStyle w:val="Hipervnculo"/>
          <w:i/>
          <w:sz w:val="16"/>
          <w:szCs w:val="16"/>
        </w:rPr>
        <w:t>seguridadvial@seguridadmotociclistas.org</w:t>
      </w:r>
    </w:hyperlink>
    <w:r w:rsidR="008D3872" w:rsidRPr="00A61D39">
      <w:rPr>
        <w:i/>
        <w:sz w:val="16"/>
        <w:szCs w:val="16"/>
      </w:rPr>
      <w:t xml:space="preserve"> </w:t>
    </w:r>
  </w:p>
  <w:p w14:paraId="6EC19307" w14:textId="77777777" w:rsidR="00591658" w:rsidRPr="00695E4F" w:rsidRDefault="00591658" w:rsidP="00591658">
    <w:pPr>
      <w:pStyle w:val="Encabezado"/>
      <w:rPr>
        <w:i/>
        <w:sz w:val="16"/>
        <w:szCs w:val="16"/>
      </w:rPr>
    </w:pPr>
    <w:r w:rsidRPr="00695E4F">
      <w:rPr>
        <w:i/>
        <w:sz w:val="16"/>
        <w:szCs w:val="16"/>
      </w:rPr>
      <w:t xml:space="preserve">Apartado de correos 73. </w:t>
    </w:r>
    <w:r w:rsidRPr="00695E4F">
      <w:rPr>
        <w:sz w:val="16"/>
        <w:szCs w:val="16"/>
      </w:rPr>
      <w:t xml:space="preserve">Cuarte de Huerva (Zaragoza) C.P. </w:t>
    </w:r>
    <w:r>
      <w:rPr>
        <w:sz w:val="16"/>
        <w:szCs w:val="16"/>
      </w:rPr>
      <w:t>50410</w:t>
    </w:r>
  </w:p>
  <w:p w14:paraId="0B9DFC95" w14:textId="77777777" w:rsidR="008C5B31" w:rsidRDefault="008C5B3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03AAB"/>
    <w:multiLevelType w:val="hybridMultilevel"/>
    <w:tmpl w:val="BDFE67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8408C"/>
    <w:multiLevelType w:val="hybridMultilevel"/>
    <w:tmpl w:val="5BD69E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31596"/>
    <w:multiLevelType w:val="hybridMultilevel"/>
    <w:tmpl w:val="A6FCA0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F1B07"/>
    <w:multiLevelType w:val="hybridMultilevel"/>
    <w:tmpl w:val="05C6D0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71668"/>
    <w:multiLevelType w:val="hybridMultilevel"/>
    <w:tmpl w:val="9B5461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C5AD9"/>
    <w:multiLevelType w:val="hybridMultilevel"/>
    <w:tmpl w:val="E4AC21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6343C"/>
    <w:multiLevelType w:val="hybridMultilevel"/>
    <w:tmpl w:val="563CC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95C40"/>
    <w:multiLevelType w:val="hybridMultilevel"/>
    <w:tmpl w:val="C07A7F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362A0"/>
    <w:multiLevelType w:val="hybridMultilevel"/>
    <w:tmpl w:val="D1484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C10BC"/>
    <w:multiLevelType w:val="hybridMultilevel"/>
    <w:tmpl w:val="4B3216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770F5"/>
    <w:multiLevelType w:val="hybridMultilevel"/>
    <w:tmpl w:val="6C741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E3380"/>
    <w:multiLevelType w:val="hybridMultilevel"/>
    <w:tmpl w:val="0C6246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8B3"/>
    <w:multiLevelType w:val="hybridMultilevel"/>
    <w:tmpl w:val="B2D087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63E66"/>
    <w:multiLevelType w:val="hybridMultilevel"/>
    <w:tmpl w:val="3042A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825E0"/>
    <w:multiLevelType w:val="hybridMultilevel"/>
    <w:tmpl w:val="8D321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6157F"/>
    <w:multiLevelType w:val="hybridMultilevel"/>
    <w:tmpl w:val="B8A417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A145A0"/>
    <w:multiLevelType w:val="hybridMultilevel"/>
    <w:tmpl w:val="B50CF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062EF6"/>
    <w:multiLevelType w:val="hybridMultilevel"/>
    <w:tmpl w:val="B630C7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459B2"/>
    <w:multiLevelType w:val="hybridMultilevel"/>
    <w:tmpl w:val="7BBE9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11"/>
  </w:num>
  <w:num w:numId="5">
    <w:abstractNumId w:val="4"/>
  </w:num>
  <w:num w:numId="6">
    <w:abstractNumId w:val="17"/>
  </w:num>
  <w:num w:numId="7">
    <w:abstractNumId w:val="1"/>
  </w:num>
  <w:num w:numId="8">
    <w:abstractNumId w:val="18"/>
  </w:num>
  <w:num w:numId="9">
    <w:abstractNumId w:val="5"/>
  </w:num>
  <w:num w:numId="10">
    <w:abstractNumId w:val="8"/>
  </w:num>
  <w:num w:numId="11">
    <w:abstractNumId w:val="16"/>
  </w:num>
  <w:num w:numId="12">
    <w:abstractNumId w:val="10"/>
  </w:num>
  <w:num w:numId="13">
    <w:abstractNumId w:val="6"/>
  </w:num>
  <w:num w:numId="14">
    <w:abstractNumId w:val="9"/>
  </w:num>
  <w:num w:numId="15">
    <w:abstractNumId w:val="14"/>
  </w:num>
  <w:num w:numId="16">
    <w:abstractNumId w:val="13"/>
  </w:num>
  <w:num w:numId="17">
    <w:abstractNumId w:val="0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31"/>
    <w:rsid w:val="00073FF9"/>
    <w:rsid w:val="000771D8"/>
    <w:rsid w:val="000803D7"/>
    <w:rsid w:val="00087318"/>
    <w:rsid w:val="00091D2B"/>
    <w:rsid w:val="000A348F"/>
    <w:rsid w:val="000B1BB2"/>
    <w:rsid w:val="000E1AF5"/>
    <w:rsid w:val="000F6437"/>
    <w:rsid w:val="00110954"/>
    <w:rsid w:val="001210A7"/>
    <w:rsid w:val="00121899"/>
    <w:rsid w:val="001350B2"/>
    <w:rsid w:val="00142F19"/>
    <w:rsid w:val="00146F58"/>
    <w:rsid w:val="00153569"/>
    <w:rsid w:val="00166072"/>
    <w:rsid w:val="001B0F63"/>
    <w:rsid w:val="001B2FE4"/>
    <w:rsid w:val="001D3143"/>
    <w:rsid w:val="001F1735"/>
    <w:rsid w:val="001F2DE3"/>
    <w:rsid w:val="00203372"/>
    <w:rsid w:val="00221C5B"/>
    <w:rsid w:val="00260E11"/>
    <w:rsid w:val="002618C3"/>
    <w:rsid w:val="002A37EA"/>
    <w:rsid w:val="002B4327"/>
    <w:rsid w:val="002C4C1A"/>
    <w:rsid w:val="002C6052"/>
    <w:rsid w:val="002C7EBF"/>
    <w:rsid w:val="002D2117"/>
    <w:rsid w:val="002E3481"/>
    <w:rsid w:val="002E38DB"/>
    <w:rsid w:val="002F5143"/>
    <w:rsid w:val="00313610"/>
    <w:rsid w:val="003142C1"/>
    <w:rsid w:val="00315CF8"/>
    <w:rsid w:val="0032317A"/>
    <w:rsid w:val="003269C8"/>
    <w:rsid w:val="0035098D"/>
    <w:rsid w:val="00350F9B"/>
    <w:rsid w:val="00391618"/>
    <w:rsid w:val="00395CE6"/>
    <w:rsid w:val="003C767D"/>
    <w:rsid w:val="003F6855"/>
    <w:rsid w:val="00427427"/>
    <w:rsid w:val="00431EFE"/>
    <w:rsid w:val="00446BB8"/>
    <w:rsid w:val="00450773"/>
    <w:rsid w:val="004515BB"/>
    <w:rsid w:val="004800BD"/>
    <w:rsid w:val="00491AF4"/>
    <w:rsid w:val="00491F30"/>
    <w:rsid w:val="004B620F"/>
    <w:rsid w:val="004D1890"/>
    <w:rsid w:val="00500168"/>
    <w:rsid w:val="005112C2"/>
    <w:rsid w:val="005408E5"/>
    <w:rsid w:val="005432CF"/>
    <w:rsid w:val="00560512"/>
    <w:rsid w:val="00565CA6"/>
    <w:rsid w:val="00591658"/>
    <w:rsid w:val="005A3931"/>
    <w:rsid w:val="005B26CE"/>
    <w:rsid w:val="005C0BDE"/>
    <w:rsid w:val="005C2CEB"/>
    <w:rsid w:val="005D126F"/>
    <w:rsid w:val="005D4889"/>
    <w:rsid w:val="005E1A31"/>
    <w:rsid w:val="005F4C4E"/>
    <w:rsid w:val="006474D2"/>
    <w:rsid w:val="00656FAA"/>
    <w:rsid w:val="00664567"/>
    <w:rsid w:val="00677187"/>
    <w:rsid w:val="00693B7D"/>
    <w:rsid w:val="006A36E4"/>
    <w:rsid w:val="006C5683"/>
    <w:rsid w:val="006D1ABA"/>
    <w:rsid w:val="006D4F39"/>
    <w:rsid w:val="006D6DE7"/>
    <w:rsid w:val="006D7252"/>
    <w:rsid w:val="006E68CD"/>
    <w:rsid w:val="0071537B"/>
    <w:rsid w:val="00721898"/>
    <w:rsid w:val="00730574"/>
    <w:rsid w:val="00737E8A"/>
    <w:rsid w:val="007861C6"/>
    <w:rsid w:val="007862A6"/>
    <w:rsid w:val="00790796"/>
    <w:rsid w:val="00796F0D"/>
    <w:rsid w:val="007A142B"/>
    <w:rsid w:val="007D19CA"/>
    <w:rsid w:val="007D5776"/>
    <w:rsid w:val="007E0E61"/>
    <w:rsid w:val="007E2277"/>
    <w:rsid w:val="007E2B06"/>
    <w:rsid w:val="007F053F"/>
    <w:rsid w:val="0080015F"/>
    <w:rsid w:val="008054E6"/>
    <w:rsid w:val="00805D79"/>
    <w:rsid w:val="00806530"/>
    <w:rsid w:val="00806FD0"/>
    <w:rsid w:val="00831A76"/>
    <w:rsid w:val="00832D3D"/>
    <w:rsid w:val="008378AF"/>
    <w:rsid w:val="008514D2"/>
    <w:rsid w:val="008663F6"/>
    <w:rsid w:val="00881394"/>
    <w:rsid w:val="00885275"/>
    <w:rsid w:val="00886877"/>
    <w:rsid w:val="008A0222"/>
    <w:rsid w:val="008A7EE7"/>
    <w:rsid w:val="008B096A"/>
    <w:rsid w:val="008C5B31"/>
    <w:rsid w:val="008D0778"/>
    <w:rsid w:val="008D3872"/>
    <w:rsid w:val="0093349A"/>
    <w:rsid w:val="009411F3"/>
    <w:rsid w:val="00943449"/>
    <w:rsid w:val="0094456F"/>
    <w:rsid w:val="00944AB0"/>
    <w:rsid w:val="00947670"/>
    <w:rsid w:val="0095087E"/>
    <w:rsid w:val="00972329"/>
    <w:rsid w:val="009827B5"/>
    <w:rsid w:val="00984150"/>
    <w:rsid w:val="00987B83"/>
    <w:rsid w:val="0099781B"/>
    <w:rsid w:val="009A7C07"/>
    <w:rsid w:val="009B4BC8"/>
    <w:rsid w:val="009C0A25"/>
    <w:rsid w:val="009C4440"/>
    <w:rsid w:val="009C72C3"/>
    <w:rsid w:val="009D36DF"/>
    <w:rsid w:val="009E25A8"/>
    <w:rsid w:val="009E694C"/>
    <w:rsid w:val="00A04711"/>
    <w:rsid w:val="00A165DB"/>
    <w:rsid w:val="00A1691C"/>
    <w:rsid w:val="00A42F08"/>
    <w:rsid w:val="00A45D4D"/>
    <w:rsid w:val="00A61D39"/>
    <w:rsid w:val="00A62725"/>
    <w:rsid w:val="00A67946"/>
    <w:rsid w:val="00AA634C"/>
    <w:rsid w:val="00AA7049"/>
    <w:rsid w:val="00AC45D8"/>
    <w:rsid w:val="00AD1743"/>
    <w:rsid w:val="00AE5B8B"/>
    <w:rsid w:val="00AE7273"/>
    <w:rsid w:val="00B02C72"/>
    <w:rsid w:val="00B24E03"/>
    <w:rsid w:val="00B31D9E"/>
    <w:rsid w:val="00B424C4"/>
    <w:rsid w:val="00B73FF8"/>
    <w:rsid w:val="00B95B13"/>
    <w:rsid w:val="00B95F88"/>
    <w:rsid w:val="00BA6494"/>
    <w:rsid w:val="00BB5CB9"/>
    <w:rsid w:val="00C002D3"/>
    <w:rsid w:val="00C27CA2"/>
    <w:rsid w:val="00C54C6C"/>
    <w:rsid w:val="00C614E8"/>
    <w:rsid w:val="00C9718F"/>
    <w:rsid w:val="00CB0ACD"/>
    <w:rsid w:val="00CB6673"/>
    <w:rsid w:val="00CC222F"/>
    <w:rsid w:val="00CE25F7"/>
    <w:rsid w:val="00CF1EFC"/>
    <w:rsid w:val="00CF47D2"/>
    <w:rsid w:val="00CF5E80"/>
    <w:rsid w:val="00D033C0"/>
    <w:rsid w:val="00D0649D"/>
    <w:rsid w:val="00D10FF2"/>
    <w:rsid w:val="00D2590F"/>
    <w:rsid w:val="00D31A1B"/>
    <w:rsid w:val="00D566B3"/>
    <w:rsid w:val="00D64F26"/>
    <w:rsid w:val="00DA3FFD"/>
    <w:rsid w:val="00DA510E"/>
    <w:rsid w:val="00DA5BC4"/>
    <w:rsid w:val="00DB0095"/>
    <w:rsid w:val="00DD5BB6"/>
    <w:rsid w:val="00DE60AA"/>
    <w:rsid w:val="00DE7C42"/>
    <w:rsid w:val="00E00406"/>
    <w:rsid w:val="00E12721"/>
    <w:rsid w:val="00E220C5"/>
    <w:rsid w:val="00E520AC"/>
    <w:rsid w:val="00E60A54"/>
    <w:rsid w:val="00E6728C"/>
    <w:rsid w:val="00E82123"/>
    <w:rsid w:val="00E92F0D"/>
    <w:rsid w:val="00EB0035"/>
    <w:rsid w:val="00EC7F7A"/>
    <w:rsid w:val="00ED7993"/>
    <w:rsid w:val="00EF437F"/>
    <w:rsid w:val="00EF56C5"/>
    <w:rsid w:val="00F234C1"/>
    <w:rsid w:val="00F35FA3"/>
    <w:rsid w:val="00F400CF"/>
    <w:rsid w:val="00F456A6"/>
    <w:rsid w:val="00F52BEC"/>
    <w:rsid w:val="00F60E34"/>
    <w:rsid w:val="00F62827"/>
    <w:rsid w:val="00F662E3"/>
    <w:rsid w:val="00F665AC"/>
    <w:rsid w:val="00F7654E"/>
    <w:rsid w:val="00FA4AE6"/>
    <w:rsid w:val="00FA56E2"/>
    <w:rsid w:val="00FB1DC6"/>
    <w:rsid w:val="00FD2216"/>
    <w:rsid w:val="00FE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4D85E"/>
  <w15:chartTrackingRefBased/>
  <w15:docId w15:val="{75A11698-B0E4-4E86-A5C7-0641E7B4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26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5B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B31"/>
  </w:style>
  <w:style w:type="paragraph" w:styleId="Piedepgina">
    <w:name w:val="footer"/>
    <w:basedOn w:val="Normal"/>
    <w:link w:val="PiedepginaCar"/>
    <w:uiPriority w:val="99"/>
    <w:unhideWhenUsed/>
    <w:rsid w:val="008C5B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B31"/>
  </w:style>
  <w:style w:type="character" w:styleId="Hipervnculo">
    <w:name w:val="Hyperlink"/>
    <w:basedOn w:val="Fuentedeprrafopredeter"/>
    <w:uiPriority w:val="99"/>
    <w:unhideWhenUsed/>
    <w:rsid w:val="008C5B3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5D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Fuentedeprrafopredeter"/>
    <w:rsid w:val="00CB0ACD"/>
  </w:style>
  <w:style w:type="paragraph" w:styleId="Prrafodelista">
    <w:name w:val="List Paragraph"/>
    <w:basedOn w:val="Normal"/>
    <w:uiPriority w:val="34"/>
    <w:qFormat/>
    <w:rsid w:val="004D189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23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4C1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972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91658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table" w:styleId="Tabladelista4-nfasis1">
    <w:name w:val="List Table 4 Accent 1"/>
    <w:basedOn w:val="Tablanormal"/>
    <w:uiPriority w:val="49"/>
    <w:rsid w:val="002D211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3324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7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24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3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4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8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4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1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2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65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05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396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582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597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969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763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814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638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7119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687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676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5977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98384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8740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789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6901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eguridadvial@seguridadmotociclistas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uridadvial@seguridadmotociclistas.org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749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toribio ramos</dc:creator>
  <cp:keywords/>
  <dc:description/>
  <cp:lastModifiedBy>seguridad motociclistas</cp:lastModifiedBy>
  <cp:revision>18</cp:revision>
  <cp:lastPrinted>2021-09-01T17:10:00Z</cp:lastPrinted>
  <dcterms:created xsi:type="dcterms:W3CDTF">2021-08-06T08:22:00Z</dcterms:created>
  <dcterms:modified xsi:type="dcterms:W3CDTF">2021-09-13T20:30:00Z</dcterms:modified>
</cp:coreProperties>
</file>